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686" w:rsidRPr="00E02A1D" w:rsidRDefault="00AA5686" w:rsidP="00AA5686">
      <w:pPr>
        <w:spacing w:line="480" w:lineRule="auto"/>
        <w:jc w:val="center"/>
        <w:rPr>
          <w:rFonts w:ascii="Times New Roman" w:hAnsi="Times New Roman" w:cs="Times New Roman"/>
          <w:sz w:val="24"/>
          <w:szCs w:val="24"/>
        </w:rPr>
      </w:pPr>
    </w:p>
    <w:p w:rsidR="00AA5686" w:rsidRPr="00E02A1D" w:rsidRDefault="00AA5686" w:rsidP="00AA5686">
      <w:pPr>
        <w:spacing w:line="480" w:lineRule="auto"/>
        <w:jc w:val="center"/>
        <w:rPr>
          <w:rFonts w:ascii="Times New Roman" w:hAnsi="Times New Roman" w:cs="Times New Roman"/>
          <w:sz w:val="24"/>
          <w:szCs w:val="24"/>
        </w:rPr>
      </w:pPr>
    </w:p>
    <w:p w:rsidR="00AA5686" w:rsidRPr="00E02A1D" w:rsidRDefault="00AA5686" w:rsidP="00AA5686">
      <w:pPr>
        <w:spacing w:line="480" w:lineRule="auto"/>
        <w:jc w:val="center"/>
        <w:rPr>
          <w:rFonts w:ascii="Times New Roman" w:hAnsi="Times New Roman" w:cs="Times New Roman"/>
          <w:sz w:val="24"/>
          <w:szCs w:val="24"/>
        </w:rPr>
      </w:pPr>
    </w:p>
    <w:p w:rsidR="00AA5686" w:rsidRPr="00E02A1D" w:rsidRDefault="00AA5686" w:rsidP="00AA5686">
      <w:pPr>
        <w:spacing w:line="480" w:lineRule="auto"/>
        <w:jc w:val="center"/>
        <w:rPr>
          <w:rFonts w:ascii="Times New Roman" w:hAnsi="Times New Roman" w:cs="Times New Roman"/>
          <w:sz w:val="24"/>
          <w:szCs w:val="24"/>
        </w:rPr>
      </w:pPr>
    </w:p>
    <w:p w:rsidR="00AA5686" w:rsidRPr="00E02A1D" w:rsidRDefault="00AA5686" w:rsidP="00AA5686">
      <w:pPr>
        <w:spacing w:line="480" w:lineRule="auto"/>
        <w:jc w:val="center"/>
        <w:rPr>
          <w:rFonts w:ascii="Times New Roman" w:hAnsi="Times New Roman" w:cs="Times New Roman"/>
          <w:sz w:val="24"/>
          <w:szCs w:val="24"/>
        </w:rPr>
      </w:pPr>
    </w:p>
    <w:p w:rsidR="00AA5686" w:rsidRPr="00E02A1D" w:rsidRDefault="00AA5686" w:rsidP="0071253B">
      <w:pPr>
        <w:spacing w:after="0" w:line="480" w:lineRule="auto"/>
        <w:contextualSpacing/>
        <w:jc w:val="center"/>
        <w:rPr>
          <w:rFonts w:ascii="Times New Roman" w:hAnsi="Times New Roman" w:cs="Times New Roman"/>
          <w:sz w:val="24"/>
          <w:szCs w:val="24"/>
        </w:rPr>
      </w:pPr>
    </w:p>
    <w:p w:rsidR="00A53CF8" w:rsidRPr="00300994" w:rsidRDefault="0071253B" w:rsidP="0071253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201</w:t>
      </w:r>
    </w:p>
    <w:p w:rsidR="00A53CF8" w:rsidRDefault="00A53CF8" w:rsidP="0071253B">
      <w:pPr>
        <w:spacing w:after="0" w:line="480" w:lineRule="auto"/>
        <w:contextualSpacing/>
        <w:jc w:val="center"/>
        <w:rPr>
          <w:rFonts w:ascii="Times New Roman" w:hAnsi="Times New Roman" w:cs="Times New Roman"/>
          <w:sz w:val="24"/>
          <w:szCs w:val="24"/>
        </w:rPr>
      </w:pPr>
    </w:p>
    <w:p w:rsidR="00AA5686" w:rsidRPr="00E02A1D" w:rsidRDefault="0071253B" w:rsidP="0071253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the Student</w:t>
      </w:r>
    </w:p>
    <w:p w:rsidR="00AA5686" w:rsidRPr="00E02A1D" w:rsidRDefault="00AA5686" w:rsidP="0071253B">
      <w:pPr>
        <w:spacing w:after="0" w:line="480" w:lineRule="auto"/>
        <w:ind w:firstLine="720"/>
        <w:contextualSpacing/>
        <w:jc w:val="center"/>
        <w:rPr>
          <w:rFonts w:ascii="Times New Roman" w:hAnsi="Times New Roman" w:cs="Times New Roman"/>
          <w:sz w:val="24"/>
          <w:szCs w:val="24"/>
        </w:rPr>
      </w:pPr>
    </w:p>
    <w:p w:rsidR="00575DC8" w:rsidRDefault="0071253B" w:rsidP="0071253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3B26C4" w:rsidRDefault="003B26C4" w:rsidP="0071253B">
      <w:pPr>
        <w:spacing w:after="0" w:line="480" w:lineRule="auto"/>
        <w:contextualSpacing/>
        <w:jc w:val="center"/>
        <w:rPr>
          <w:rFonts w:ascii="Times New Roman" w:hAnsi="Times New Roman" w:cs="Times New Roman"/>
          <w:sz w:val="24"/>
          <w:szCs w:val="24"/>
        </w:rPr>
      </w:pPr>
      <w:bookmarkStart w:id="0" w:name="_GoBack"/>
    </w:p>
    <w:p w:rsidR="003B26C4" w:rsidRPr="00E02A1D" w:rsidRDefault="0071253B" w:rsidP="0071253B">
      <w:pPr>
        <w:spacing w:after="0" w:line="480" w:lineRule="auto"/>
        <w:contextualSpacing/>
        <w:jc w:val="center"/>
        <w:rPr>
          <w:rFonts w:ascii="Times New Roman" w:hAnsi="Times New Roman" w:cs="Times New Roman"/>
          <w:sz w:val="24"/>
          <w:szCs w:val="24"/>
        </w:rPr>
        <w:sectPr w:rsidR="003B26C4" w:rsidRPr="00E02A1D" w:rsidSect="00B149CD">
          <w:headerReference w:type="default" r:id="rId8"/>
          <w:pgSz w:w="12240" w:h="15840"/>
          <w:pgMar w:top="1440" w:right="1440" w:bottom="1440" w:left="1440" w:header="720" w:footer="720" w:gutter="0"/>
          <w:cols w:space="720"/>
          <w:docGrid w:linePitch="360"/>
        </w:sectPr>
      </w:pPr>
      <w:r>
        <w:rPr>
          <w:rFonts w:ascii="Times New Roman" w:hAnsi="Times New Roman" w:cs="Times New Roman"/>
          <w:sz w:val="24"/>
          <w:szCs w:val="24"/>
        </w:rPr>
        <w:t>Preferential Option for the Poor</w:t>
      </w:r>
    </w:p>
    <w:bookmarkEnd w:id="0"/>
    <w:p w:rsidR="00FB3CFA" w:rsidRDefault="00FB3CFA" w:rsidP="000527AA">
      <w:pPr>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A04FE3" w:rsidRPr="003B26C4" w:rsidRDefault="002E4916" w:rsidP="000527AA">
      <w:pPr>
        <w:tabs>
          <w:tab w:val="left" w:pos="1655"/>
        </w:tabs>
        <w:spacing w:line="240" w:lineRule="auto"/>
        <w:rPr>
          <w:rFonts w:ascii="Times New Roman" w:hAnsi="Times New Roman" w:cs="Times New Roman"/>
          <w:iCs/>
          <w:color w:val="222222"/>
          <w:sz w:val="24"/>
          <w:szCs w:val="24"/>
          <w:shd w:val="clear" w:color="auto" w:fill="FFFFFF"/>
        </w:rPr>
      </w:pPr>
      <w:r>
        <w:rPr>
          <w:rFonts w:ascii="Times New Roman" w:hAnsi="Times New Roman" w:cs="Times New Roman"/>
          <w:iCs/>
          <w:color w:val="222222"/>
          <w:sz w:val="24"/>
          <w:szCs w:val="24"/>
          <w:shd w:val="clear" w:color="auto" w:fill="FFFFFF"/>
        </w:rPr>
        <w:tab/>
      </w:r>
      <w:r w:rsidR="00917CB0">
        <w:rPr>
          <w:rFonts w:ascii="Times New Roman" w:hAnsi="Times New Roman" w:cs="Times New Roman"/>
          <w:iCs/>
          <w:color w:val="222222"/>
          <w:sz w:val="24"/>
          <w:szCs w:val="24"/>
          <w:shd w:val="clear" w:color="auto" w:fill="FFFFFF"/>
        </w:rPr>
        <w:t xml:space="preserve">The Catholic Social Teaching </w:t>
      </w:r>
      <w:r w:rsidR="00A72687">
        <w:rPr>
          <w:rFonts w:ascii="Times New Roman" w:hAnsi="Times New Roman" w:cs="Times New Roman"/>
          <w:iCs/>
          <w:color w:val="222222"/>
          <w:sz w:val="24"/>
          <w:szCs w:val="24"/>
          <w:shd w:val="clear" w:color="auto" w:fill="FFFFFF"/>
        </w:rPr>
        <w:t xml:space="preserve">emphasizes </w:t>
      </w:r>
      <w:r w:rsidR="00917CB0">
        <w:rPr>
          <w:rFonts w:ascii="Times New Roman" w:hAnsi="Times New Roman" w:cs="Times New Roman"/>
          <w:iCs/>
          <w:color w:val="222222"/>
          <w:sz w:val="24"/>
          <w:szCs w:val="24"/>
          <w:shd w:val="clear" w:color="auto" w:fill="FFFFFF"/>
        </w:rPr>
        <w:t xml:space="preserve">the need to </w:t>
      </w:r>
      <w:r w:rsidR="00A72687">
        <w:rPr>
          <w:rFonts w:ascii="Times New Roman" w:hAnsi="Times New Roman" w:cs="Times New Roman"/>
          <w:iCs/>
          <w:color w:val="222222"/>
          <w:sz w:val="24"/>
          <w:szCs w:val="24"/>
          <w:shd w:val="clear" w:color="auto" w:fill="FFFFFF"/>
        </w:rPr>
        <w:t>offer help to</w:t>
      </w:r>
      <w:r w:rsidR="00917CB0">
        <w:rPr>
          <w:rFonts w:ascii="Times New Roman" w:hAnsi="Times New Roman" w:cs="Times New Roman"/>
          <w:iCs/>
          <w:color w:val="222222"/>
          <w:sz w:val="24"/>
          <w:szCs w:val="24"/>
          <w:shd w:val="clear" w:color="auto" w:fill="FFFFFF"/>
        </w:rPr>
        <w:t xml:space="preserve"> women, children and the people living below the poverty line. The CST pays particular attention to poverty and the reduced social participation caused by the lack of </w:t>
      </w:r>
      <w:r w:rsidR="00A72687">
        <w:rPr>
          <w:rFonts w:ascii="Times New Roman" w:hAnsi="Times New Roman" w:cs="Times New Roman"/>
          <w:iCs/>
          <w:color w:val="222222"/>
          <w:sz w:val="24"/>
          <w:szCs w:val="24"/>
          <w:shd w:val="clear" w:color="auto" w:fill="FFFFFF"/>
        </w:rPr>
        <w:t>essential</w:t>
      </w:r>
      <w:r w:rsidR="00917CB0">
        <w:rPr>
          <w:rFonts w:ascii="Times New Roman" w:hAnsi="Times New Roman" w:cs="Times New Roman"/>
          <w:iCs/>
          <w:color w:val="222222"/>
          <w:sz w:val="24"/>
          <w:szCs w:val="24"/>
          <w:shd w:val="clear" w:color="auto" w:fill="FFFFFF"/>
        </w:rPr>
        <w:t xml:space="preserve"> material resources.</w:t>
      </w:r>
      <w:r w:rsidR="003C33D3">
        <w:rPr>
          <w:rFonts w:ascii="Times New Roman" w:hAnsi="Times New Roman" w:cs="Times New Roman"/>
          <w:iCs/>
          <w:color w:val="222222"/>
          <w:sz w:val="24"/>
          <w:szCs w:val="24"/>
          <w:shd w:val="clear" w:color="auto" w:fill="FFFFFF"/>
        </w:rPr>
        <w:t xml:space="preserve"> The major theme of the teaching is the need for society to offer protection and care to the most vulnerable people in </w:t>
      </w:r>
      <w:r w:rsidR="00A72687">
        <w:rPr>
          <w:rFonts w:ascii="Times New Roman" w:hAnsi="Times New Roman" w:cs="Times New Roman"/>
          <w:iCs/>
          <w:color w:val="222222"/>
          <w:sz w:val="24"/>
          <w:szCs w:val="24"/>
          <w:shd w:val="clear" w:color="auto" w:fill="FFFFFF"/>
        </w:rPr>
        <w:t>most communities</w:t>
      </w:r>
      <w:r w:rsidR="003C33D3">
        <w:rPr>
          <w:rFonts w:ascii="Times New Roman" w:hAnsi="Times New Roman" w:cs="Times New Roman"/>
          <w:iCs/>
          <w:color w:val="222222"/>
          <w:sz w:val="24"/>
          <w:szCs w:val="24"/>
          <w:shd w:val="clear" w:color="auto" w:fill="FFFFFF"/>
        </w:rPr>
        <w:t>.</w:t>
      </w:r>
      <w:r w:rsidR="006747B4">
        <w:rPr>
          <w:rFonts w:ascii="Times New Roman" w:hAnsi="Times New Roman" w:cs="Times New Roman"/>
          <w:iCs/>
          <w:color w:val="222222"/>
          <w:sz w:val="24"/>
          <w:szCs w:val="24"/>
          <w:shd w:val="clear" w:color="auto" w:fill="FFFFFF"/>
        </w:rPr>
        <w:t xml:space="preserve"> The United States Conference of Catholic Bishops</w:t>
      </w:r>
      <w:r w:rsidR="00BB5DDC">
        <w:rPr>
          <w:rFonts w:ascii="Times New Roman" w:hAnsi="Times New Roman" w:cs="Times New Roman"/>
          <w:iCs/>
          <w:color w:val="222222"/>
          <w:sz w:val="24"/>
          <w:szCs w:val="24"/>
          <w:shd w:val="clear" w:color="auto" w:fill="FFFFFF"/>
        </w:rPr>
        <w:t xml:space="preserve"> founded</w:t>
      </w:r>
      <w:r w:rsidR="00491258">
        <w:rPr>
          <w:rFonts w:ascii="Times New Roman" w:hAnsi="Times New Roman" w:cs="Times New Roman"/>
          <w:iCs/>
          <w:color w:val="222222"/>
          <w:sz w:val="24"/>
          <w:szCs w:val="24"/>
          <w:shd w:val="clear" w:color="auto" w:fill="FFFFFF"/>
        </w:rPr>
        <w:t xml:space="preserve"> a humanitarian aid fund called the Catholic Campaign for Human Development that raises funds and distributes it to charities that agree with the fundamentals of Catholic Social Teaching.</w:t>
      </w:r>
      <w:r w:rsidR="008200E1">
        <w:rPr>
          <w:rFonts w:ascii="Times New Roman" w:hAnsi="Times New Roman" w:cs="Times New Roman"/>
          <w:iCs/>
          <w:color w:val="222222"/>
          <w:sz w:val="24"/>
          <w:szCs w:val="24"/>
          <w:shd w:val="clear" w:color="auto" w:fill="FFFFFF"/>
        </w:rPr>
        <w:t xml:space="preserve"> The CST works with the charities to help the poor build assets to bridge the gap between the poor and the wealthy for greater social good.</w:t>
      </w:r>
    </w:p>
    <w:p w:rsidR="003B26C4" w:rsidRPr="000527AA" w:rsidRDefault="002E4916" w:rsidP="000527AA">
      <w:pPr>
        <w:tabs>
          <w:tab w:val="left" w:pos="1655"/>
        </w:tabs>
        <w:spacing w:line="240" w:lineRule="auto"/>
        <w:ind w:left="1656" w:hanging="1656"/>
        <w:jc w:val="center"/>
        <w:rPr>
          <w:rFonts w:ascii="Times New Roman" w:hAnsi="Times New Roman" w:cs="Times New Roman"/>
          <w:b/>
          <w:sz w:val="24"/>
          <w:szCs w:val="24"/>
        </w:rPr>
      </w:pPr>
      <w:r w:rsidRPr="000527AA">
        <w:rPr>
          <w:rFonts w:ascii="Times New Roman" w:hAnsi="Times New Roman" w:cs="Times New Roman"/>
          <w:b/>
          <w:sz w:val="24"/>
          <w:szCs w:val="24"/>
        </w:rPr>
        <w:t>Summary</w:t>
      </w:r>
    </w:p>
    <w:p w:rsidR="002E4916" w:rsidRDefault="000527AA" w:rsidP="000527AA">
      <w:pPr>
        <w:tabs>
          <w:tab w:val="left" w:pos="1655"/>
        </w:tabs>
        <w:spacing w:line="240" w:lineRule="auto"/>
        <w:rPr>
          <w:rFonts w:ascii="Times New Roman" w:hAnsi="Times New Roman" w:cs="Times New Roman"/>
          <w:sz w:val="24"/>
          <w:szCs w:val="24"/>
        </w:rPr>
      </w:pPr>
      <w:r>
        <w:rPr>
          <w:rFonts w:ascii="Times New Roman" w:hAnsi="Times New Roman" w:cs="Times New Roman"/>
          <w:sz w:val="24"/>
          <w:szCs w:val="24"/>
        </w:rPr>
        <w:tab/>
      </w:r>
      <w:r w:rsidR="009E1EE8">
        <w:rPr>
          <w:rFonts w:ascii="Times New Roman" w:hAnsi="Times New Roman" w:cs="Times New Roman"/>
          <w:sz w:val="24"/>
          <w:szCs w:val="24"/>
        </w:rPr>
        <w:t xml:space="preserve">The early social encyclicals of the </w:t>
      </w:r>
      <w:r w:rsidR="00BB5DDC">
        <w:rPr>
          <w:rFonts w:ascii="Times New Roman" w:hAnsi="Times New Roman" w:cs="Times New Roman"/>
          <w:sz w:val="24"/>
          <w:szCs w:val="24"/>
        </w:rPr>
        <w:t>C</w:t>
      </w:r>
      <w:r w:rsidR="009E1EE8">
        <w:rPr>
          <w:rFonts w:ascii="Times New Roman" w:hAnsi="Times New Roman" w:cs="Times New Roman"/>
          <w:sz w:val="24"/>
          <w:szCs w:val="24"/>
        </w:rPr>
        <w:t>atholic community grew concerned about the individualistic accumulation of wealth in the capitalist economy of the United States of America.</w:t>
      </w:r>
      <w:r w:rsidR="00141179">
        <w:rPr>
          <w:rFonts w:ascii="Times New Roman" w:hAnsi="Times New Roman" w:cs="Times New Roman"/>
          <w:sz w:val="24"/>
          <w:szCs w:val="24"/>
        </w:rPr>
        <w:t xml:space="preserve"> </w:t>
      </w:r>
      <w:r w:rsidR="004756BE">
        <w:rPr>
          <w:rFonts w:ascii="Times New Roman" w:hAnsi="Times New Roman" w:cs="Times New Roman"/>
          <w:sz w:val="24"/>
          <w:szCs w:val="24"/>
        </w:rPr>
        <w:t>In the 1970s, during the emergence of liberation theology, poverty was among the leading causes of death in many societies.</w:t>
      </w:r>
      <w:r w:rsidR="006D2D27">
        <w:rPr>
          <w:rFonts w:ascii="Times New Roman" w:hAnsi="Times New Roman" w:cs="Times New Roman"/>
          <w:sz w:val="24"/>
          <w:szCs w:val="24"/>
        </w:rPr>
        <w:t xml:space="preserve"> This group of theologians perceived poverty as a negative aspect of life and as such labeled it as a social sin promoted by economic policies, tax policies</w:t>
      </w:r>
      <w:r w:rsidR="00BB5DDC">
        <w:rPr>
          <w:rFonts w:ascii="Times New Roman" w:hAnsi="Times New Roman" w:cs="Times New Roman"/>
          <w:sz w:val="24"/>
          <w:szCs w:val="24"/>
        </w:rPr>
        <w:t>,</w:t>
      </w:r>
      <w:r w:rsidR="006D2D27">
        <w:rPr>
          <w:rFonts w:ascii="Times New Roman" w:hAnsi="Times New Roman" w:cs="Times New Roman"/>
          <w:sz w:val="24"/>
          <w:szCs w:val="24"/>
        </w:rPr>
        <w:t xml:space="preserve"> and other</w:t>
      </w:r>
      <w:r w:rsidR="00CD5FC8">
        <w:rPr>
          <w:rFonts w:ascii="Times New Roman" w:hAnsi="Times New Roman" w:cs="Times New Roman"/>
          <w:sz w:val="24"/>
          <w:szCs w:val="24"/>
        </w:rPr>
        <w:t xml:space="preserve"> societal structures.</w:t>
      </w:r>
      <w:r w:rsidR="00564714">
        <w:rPr>
          <w:rFonts w:ascii="Times New Roman" w:hAnsi="Times New Roman" w:cs="Times New Roman"/>
          <w:sz w:val="24"/>
          <w:szCs w:val="24"/>
        </w:rPr>
        <w:t xml:space="preserve"> During a conference for bishops of Latin America in 1968, economic justice for the poor was categorized as a biblical mandate and made a priority.</w:t>
      </w:r>
      <w:r w:rsidR="00BE26EE">
        <w:rPr>
          <w:rFonts w:ascii="Times New Roman" w:hAnsi="Times New Roman" w:cs="Times New Roman"/>
          <w:sz w:val="24"/>
          <w:szCs w:val="24"/>
        </w:rPr>
        <w:t xml:space="preserve"> In 1986, the United States Conference of Catholic Bishops drafted a letter</w:t>
      </w:r>
      <w:r w:rsidR="00B50EA2">
        <w:rPr>
          <w:rFonts w:ascii="Times New Roman" w:hAnsi="Times New Roman" w:cs="Times New Roman"/>
          <w:sz w:val="24"/>
          <w:szCs w:val="24"/>
        </w:rPr>
        <w:t xml:space="preserve"> that questioned</w:t>
      </w:r>
      <w:r w:rsidR="00BE26EE">
        <w:rPr>
          <w:rFonts w:ascii="Times New Roman" w:hAnsi="Times New Roman" w:cs="Times New Roman"/>
          <w:sz w:val="24"/>
          <w:szCs w:val="24"/>
        </w:rPr>
        <w:t xml:space="preserve"> the morality of the US capitalist economy</w:t>
      </w:r>
      <w:r w:rsidR="00B50EA2">
        <w:rPr>
          <w:rFonts w:ascii="Times New Roman" w:hAnsi="Times New Roman" w:cs="Times New Roman"/>
          <w:sz w:val="24"/>
          <w:szCs w:val="24"/>
        </w:rPr>
        <w:t xml:space="preserve"> with the help of ministers, workers, economists and many other experts</w:t>
      </w:r>
      <w:r w:rsidR="00BE26EE">
        <w:rPr>
          <w:rFonts w:ascii="Times New Roman" w:hAnsi="Times New Roman" w:cs="Times New Roman"/>
          <w:sz w:val="24"/>
          <w:szCs w:val="24"/>
        </w:rPr>
        <w:t>.</w:t>
      </w:r>
      <w:r w:rsidR="00B50EA2">
        <w:rPr>
          <w:rFonts w:ascii="Times New Roman" w:hAnsi="Times New Roman" w:cs="Times New Roman"/>
          <w:sz w:val="24"/>
          <w:szCs w:val="24"/>
        </w:rPr>
        <w:t xml:space="preserve"> The </w:t>
      </w:r>
      <w:r w:rsidR="00BB5DDC">
        <w:rPr>
          <w:rFonts w:ascii="Times New Roman" w:hAnsi="Times New Roman" w:cs="Times New Roman"/>
          <w:sz w:val="24"/>
          <w:szCs w:val="24"/>
        </w:rPr>
        <w:t>message</w:t>
      </w:r>
      <w:r w:rsidR="00B50EA2">
        <w:rPr>
          <w:rFonts w:ascii="Times New Roman" w:hAnsi="Times New Roman" w:cs="Times New Roman"/>
          <w:sz w:val="24"/>
          <w:szCs w:val="24"/>
        </w:rPr>
        <w:t xml:space="preserve"> drew themes from CST and avoided targeting any economic systems directly</w:t>
      </w:r>
      <w:r w:rsidR="00313402">
        <w:rPr>
          <w:rFonts w:ascii="Times New Roman" w:hAnsi="Times New Roman" w:cs="Times New Roman"/>
          <w:sz w:val="24"/>
          <w:szCs w:val="24"/>
        </w:rPr>
        <w:t xml:space="preserve"> when addressing social injustices such as sexism,</w:t>
      </w:r>
      <w:r w:rsidR="00913350">
        <w:rPr>
          <w:rFonts w:ascii="Times New Roman" w:hAnsi="Times New Roman" w:cs="Times New Roman"/>
          <w:sz w:val="24"/>
          <w:szCs w:val="24"/>
        </w:rPr>
        <w:t xml:space="preserve"> </w:t>
      </w:r>
      <w:r w:rsidR="00313402">
        <w:rPr>
          <w:rFonts w:ascii="Times New Roman" w:hAnsi="Times New Roman" w:cs="Times New Roman"/>
          <w:sz w:val="24"/>
          <w:szCs w:val="24"/>
        </w:rPr>
        <w:t>racism, and poverty.</w:t>
      </w:r>
    </w:p>
    <w:p w:rsidR="000527AA" w:rsidRDefault="00AA7690" w:rsidP="000527AA">
      <w:pPr>
        <w:tabs>
          <w:tab w:val="left" w:pos="1655"/>
        </w:tabs>
        <w:spacing w:line="240" w:lineRule="auto"/>
        <w:rPr>
          <w:rFonts w:ascii="Times New Roman" w:hAnsi="Times New Roman" w:cs="Times New Roman"/>
          <w:sz w:val="24"/>
          <w:szCs w:val="24"/>
        </w:rPr>
      </w:pPr>
      <w:r>
        <w:rPr>
          <w:rFonts w:ascii="Times New Roman" w:hAnsi="Times New Roman" w:cs="Times New Roman"/>
          <w:sz w:val="24"/>
          <w:szCs w:val="24"/>
        </w:rPr>
        <w:tab/>
      </w:r>
      <w:r w:rsidR="000527AA">
        <w:rPr>
          <w:rFonts w:ascii="Times New Roman" w:hAnsi="Times New Roman" w:cs="Times New Roman"/>
          <w:sz w:val="24"/>
          <w:szCs w:val="24"/>
        </w:rPr>
        <w:t>The bishops referred to the Scripture</w:t>
      </w:r>
      <w:r w:rsidR="00C66DF2">
        <w:rPr>
          <w:rFonts w:ascii="Times New Roman" w:hAnsi="Times New Roman" w:cs="Times New Roman"/>
          <w:sz w:val="24"/>
          <w:szCs w:val="24"/>
        </w:rPr>
        <w:t xml:space="preserve"> to point out four points as grounds for</w:t>
      </w:r>
      <w:r w:rsidR="000527AA">
        <w:rPr>
          <w:rFonts w:ascii="Times New Roman" w:hAnsi="Times New Roman" w:cs="Times New Roman"/>
          <w:sz w:val="24"/>
          <w:szCs w:val="24"/>
        </w:rPr>
        <w:t xml:space="preserve"> preferential treatment of the poor</w:t>
      </w:r>
      <w:r w:rsidR="00C66DF2">
        <w:rPr>
          <w:rFonts w:ascii="Times New Roman" w:hAnsi="Times New Roman" w:cs="Times New Roman"/>
          <w:sz w:val="24"/>
          <w:szCs w:val="24"/>
        </w:rPr>
        <w:t>. They alluded</w:t>
      </w:r>
      <w:r w:rsidR="000527AA">
        <w:rPr>
          <w:rFonts w:ascii="Times New Roman" w:hAnsi="Times New Roman" w:cs="Times New Roman"/>
          <w:sz w:val="24"/>
          <w:szCs w:val="24"/>
        </w:rPr>
        <w:t xml:space="preserve"> to Jesus’ affinity for the impoverished, the notion that poverty leads to marginalization, the poor providing the vantage point of measuring societal structures, and God’s use of the church as an instrument for showing love for the vulnerable.</w:t>
      </w:r>
      <w:r w:rsidR="00F41A1D">
        <w:rPr>
          <w:rFonts w:ascii="Times New Roman" w:hAnsi="Times New Roman" w:cs="Times New Roman"/>
          <w:sz w:val="24"/>
          <w:szCs w:val="24"/>
        </w:rPr>
        <w:t xml:space="preserve"> Following these conclusions, the </w:t>
      </w:r>
      <w:r w:rsidR="00C66DF2">
        <w:rPr>
          <w:rFonts w:ascii="Times New Roman" w:hAnsi="Times New Roman" w:cs="Times New Roman"/>
          <w:sz w:val="24"/>
          <w:szCs w:val="24"/>
        </w:rPr>
        <w:t>Catholics</w:t>
      </w:r>
      <w:r w:rsidR="00F41A1D">
        <w:rPr>
          <w:rFonts w:ascii="Times New Roman" w:hAnsi="Times New Roman" w:cs="Times New Roman"/>
          <w:sz w:val="24"/>
          <w:szCs w:val="24"/>
        </w:rPr>
        <w:t xml:space="preserve"> established a fund to help alleviate poverty.</w:t>
      </w:r>
      <w:r w:rsidR="00C66DF2">
        <w:rPr>
          <w:rFonts w:ascii="Times New Roman" w:hAnsi="Times New Roman" w:cs="Times New Roman"/>
          <w:sz w:val="24"/>
          <w:szCs w:val="24"/>
        </w:rPr>
        <w:t xml:space="preserve"> The movement identified asset building as the best way to </w:t>
      </w:r>
      <w:r w:rsidR="00BB5DDC">
        <w:rPr>
          <w:rFonts w:ascii="Times New Roman" w:hAnsi="Times New Roman" w:cs="Times New Roman"/>
          <w:sz w:val="24"/>
          <w:szCs w:val="24"/>
        </w:rPr>
        <w:t>help poor people improve their economic status</w:t>
      </w:r>
      <w:r w:rsidR="005D6A3D">
        <w:rPr>
          <w:rFonts w:ascii="Times New Roman" w:hAnsi="Times New Roman" w:cs="Times New Roman"/>
          <w:sz w:val="24"/>
          <w:szCs w:val="24"/>
        </w:rPr>
        <w:t>.</w:t>
      </w:r>
      <w:r w:rsidR="00E2595B">
        <w:rPr>
          <w:rFonts w:ascii="Times New Roman" w:hAnsi="Times New Roman" w:cs="Times New Roman"/>
          <w:sz w:val="24"/>
          <w:szCs w:val="24"/>
        </w:rPr>
        <w:t xml:space="preserve"> The worrying trend of an increasing wealth gap in the US is evident from the 2010 census report that indicates the poverty rates were at 15.1 percent of the population.</w:t>
      </w:r>
    </w:p>
    <w:p w:rsidR="00C233C9" w:rsidRPr="00AA7690" w:rsidRDefault="00C233C9" w:rsidP="00AA7690">
      <w:pPr>
        <w:tabs>
          <w:tab w:val="left" w:pos="1655"/>
        </w:tabs>
        <w:spacing w:line="240" w:lineRule="auto"/>
        <w:jc w:val="center"/>
        <w:rPr>
          <w:rFonts w:ascii="Times New Roman" w:hAnsi="Times New Roman" w:cs="Times New Roman"/>
          <w:b/>
          <w:sz w:val="24"/>
          <w:szCs w:val="24"/>
        </w:rPr>
      </w:pPr>
      <w:r w:rsidRPr="00AA7690">
        <w:rPr>
          <w:rFonts w:ascii="Times New Roman" w:hAnsi="Times New Roman" w:cs="Times New Roman"/>
          <w:b/>
          <w:sz w:val="24"/>
          <w:szCs w:val="24"/>
        </w:rPr>
        <w:t>Personal Insight</w:t>
      </w:r>
    </w:p>
    <w:p w:rsidR="00C233C9" w:rsidRDefault="00AA7690" w:rsidP="000527AA">
      <w:pPr>
        <w:tabs>
          <w:tab w:val="left" w:pos="1655"/>
        </w:tabs>
        <w:spacing w:line="240" w:lineRule="auto"/>
        <w:rPr>
          <w:rFonts w:ascii="Times New Roman" w:hAnsi="Times New Roman" w:cs="Times New Roman"/>
          <w:iCs/>
          <w:color w:val="222222"/>
          <w:sz w:val="24"/>
          <w:szCs w:val="24"/>
          <w:shd w:val="clear" w:color="auto" w:fill="FFFFFF"/>
        </w:rPr>
      </w:pPr>
      <w:r>
        <w:rPr>
          <w:rFonts w:ascii="Times New Roman" w:hAnsi="Times New Roman" w:cs="Times New Roman"/>
          <w:sz w:val="24"/>
          <w:szCs w:val="24"/>
        </w:rPr>
        <w:t>The poor in society lack protection from social injustices and marginalization. The Catholics’ initiative of helping the poor</w:t>
      </w:r>
      <w:r w:rsidR="00BB5DDC">
        <w:rPr>
          <w:rFonts w:ascii="Times New Roman" w:hAnsi="Times New Roman" w:cs="Times New Roman"/>
          <w:sz w:val="24"/>
          <w:szCs w:val="24"/>
        </w:rPr>
        <w:t xml:space="preserve"> to</w:t>
      </w:r>
      <w:r>
        <w:rPr>
          <w:rFonts w:ascii="Times New Roman" w:hAnsi="Times New Roman" w:cs="Times New Roman"/>
          <w:sz w:val="24"/>
          <w:szCs w:val="24"/>
        </w:rPr>
        <w:t xml:space="preserve"> fight poverty and rise through the social stratum is a noble idea because it promotes </w:t>
      </w:r>
      <w:r w:rsidR="00BB5DDC">
        <w:rPr>
          <w:rFonts w:ascii="Times New Roman" w:hAnsi="Times New Roman" w:cs="Times New Roman"/>
          <w:sz w:val="24"/>
          <w:szCs w:val="24"/>
        </w:rPr>
        <w:t xml:space="preserve">the </w:t>
      </w:r>
      <w:r>
        <w:rPr>
          <w:rFonts w:ascii="Times New Roman" w:hAnsi="Times New Roman" w:cs="Times New Roman"/>
          <w:sz w:val="24"/>
          <w:szCs w:val="24"/>
        </w:rPr>
        <w:t>greater good.</w:t>
      </w:r>
      <w:r w:rsidR="00AB2169">
        <w:rPr>
          <w:rFonts w:ascii="Times New Roman" w:hAnsi="Times New Roman" w:cs="Times New Roman"/>
          <w:sz w:val="24"/>
          <w:szCs w:val="24"/>
        </w:rPr>
        <w:t xml:space="preserve"> It i</w:t>
      </w:r>
      <w:r w:rsidR="00BB5DDC">
        <w:rPr>
          <w:rFonts w:ascii="Times New Roman" w:hAnsi="Times New Roman" w:cs="Times New Roman"/>
          <w:sz w:val="24"/>
          <w:szCs w:val="24"/>
        </w:rPr>
        <w:t>s unfair for some people to lead lavish lifestyles</w:t>
      </w:r>
      <w:r w:rsidR="00AB2169">
        <w:rPr>
          <w:rFonts w:ascii="Times New Roman" w:hAnsi="Times New Roman" w:cs="Times New Roman"/>
          <w:sz w:val="24"/>
          <w:szCs w:val="24"/>
        </w:rPr>
        <w:t xml:space="preserve"> while others wallow in poverty to the extent of dying from starvation.</w:t>
      </w:r>
      <w:r w:rsidR="00434D52">
        <w:rPr>
          <w:rFonts w:ascii="Times New Roman" w:hAnsi="Times New Roman" w:cs="Times New Roman"/>
          <w:sz w:val="24"/>
          <w:szCs w:val="24"/>
        </w:rPr>
        <w:t xml:space="preserve"> </w:t>
      </w:r>
      <w:r w:rsidR="00D15C12">
        <w:rPr>
          <w:rFonts w:ascii="Times New Roman" w:hAnsi="Times New Roman" w:cs="Times New Roman"/>
          <w:sz w:val="24"/>
          <w:szCs w:val="24"/>
        </w:rPr>
        <w:t>Society</w:t>
      </w:r>
      <w:r w:rsidR="00434D52">
        <w:rPr>
          <w:rFonts w:ascii="Times New Roman" w:hAnsi="Times New Roman" w:cs="Times New Roman"/>
          <w:sz w:val="24"/>
          <w:szCs w:val="24"/>
        </w:rPr>
        <w:t xml:space="preserve"> is losing humanity by ignoring the plight of other human beings by focusing on one’s interests.</w:t>
      </w:r>
      <w:r w:rsidR="00D15C12">
        <w:rPr>
          <w:rFonts w:ascii="Times New Roman" w:hAnsi="Times New Roman" w:cs="Times New Roman"/>
          <w:sz w:val="24"/>
          <w:szCs w:val="24"/>
        </w:rPr>
        <w:t xml:space="preserve"> The world would be a better place if we all joined the humanitarian efforts of the </w:t>
      </w:r>
      <w:r w:rsidR="00D15C12">
        <w:rPr>
          <w:rFonts w:ascii="Times New Roman" w:hAnsi="Times New Roman" w:cs="Times New Roman"/>
          <w:iCs/>
          <w:color w:val="222222"/>
          <w:sz w:val="24"/>
          <w:szCs w:val="24"/>
          <w:shd w:val="clear" w:color="auto" w:fill="FFFFFF"/>
        </w:rPr>
        <w:t>Catholic Campaign for Human Development.</w:t>
      </w:r>
    </w:p>
    <w:p w:rsidR="00D15C12" w:rsidRDefault="00D15C12" w:rsidP="00D15C12">
      <w:pPr>
        <w:tabs>
          <w:tab w:val="left" w:pos="1655"/>
        </w:tabs>
        <w:spacing w:line="240" w:lineRule="auto"/>
        <w:jc w:val="center"/>
        <w:rPr>
          <w:rFonts w:ascii="Times New Roman" w:hAnsi="Times New Roman" w:cs="Times New Roman"/>
          <w:b/>
          <w:iCs/>
          <w:color w:val="222222"/>
          <w:sz w:val="24"/>
          <w:szCs w:val="24"/>
          <w:shd w:val="clear" w:color="auto" w:fill="FFFFFF"/>
        </w:rPr>
      </w:pPr>
      <w:r w:rsidRPr="00D15C12">
        <w:rPr>
          <w:rFonts w:ascii="Times New Roman" w:hAnsi="Times New Roman" w:cs="Times New Roman"/>
          <w:b/>
          <w:iCs/>
          <w:color w:val="222222"/>
          <w:sz w:val="24"/>
          <w:szCs w:val="24"/>
          <w:shd w:val="clear" w:color="auto" w:fill="FFFFFF"/>
        </w:rPr>
        <w:t>Lessons from the Article</w:t>
      </w:r>
    </w:p>
    <w:p w:rsidR="00D15C12" w:rsidRPr="00D15C12" w:rsidRDefault="00D15C12" w:rsidP="00D15C12">
      <w:pPr>
        <w:tabs>
          <w:tab w:val="left" w:pos="1655"/>
        </w:tabs>
        <w:spacing w:line="240" w:lineRule="auto"/>
        <w:rPr>
          <w:rFonts w:ascii="Times New Roman" w:hAnsi="Times New Roman" w:cs="Times New Roman"/>
          <w:sz w:val="24"/>
          <w:szCs w:val="24"/>
        </w:rPr>
      </w:pPr>
      <w:r w:rsidRPr="00D15C12">
        <w:rPr>
          <w:rFonts w:ascii="Times New Roman" w:hAnsi="Times New Roman" w:cs="Times New Roman"/>
          <w:sz w:val="24"/>
          <w:szCs w:val="24"/>
        </w:rPr>
        <w:t>There</w:t>
      </w:r>
      <w:r>
        <w:rPr>
          <w:rFonts w:ascii="Times New Roman" w:hAnsi="Times New Roman" w:cs="Times New Roman"/>
          <w:sz w:val="24"/>
          <w:szCs w:val="24"/>
        </w:rPr>
        <w:t xml:space="preserve"> is a </w:t>
      </w:r>
      <w:r w:rsidR="00BB5DDC">
        <w:rPr>
          <w:rFonts w:ascii="Times New Roman" w:hAnsi="Times New Roman" w:cs="Times New Roman"/>
          <w:sz w:val="24"/>
          <w:szCs w:val="24"/>
        </w:rPr>
        <w:t>large</w:t>
      </w:r>
      <w:r>
        <w:rPr>
          <w:rFonts w:ascii="Times New Roman" w:hAnsi="Times New Roman" w:cs="Times New Roman"/>
          <w:sz w:val="24"/>
          <w:szCs w:val="24"/>
        </w:rPr>
        <w:t xml:space="preserve"> percentage of humanity that lives in poverty due to social injustice. Society can help these people by helping them build assets and access basic needs and amenities.</w:t>
      </w:r>
      <w:r w:rsidR="00882C79">
        <w:rPr>
          <w:rFonts w:ascii="Times New Roman" w:hAnsi="Times New Roman" w:cs="Times New Roman"/>
          <w:sz w:val="24"/>
          <w:szCs w:val="24"/>
        </w:rPr>
        <w:t xml:space="preserve"> Economic systems w</w:t>
      </w:r>
      <w:r w:rsidR="00BB5DDC">
        <w:rPr>
          <w:rFonts w:ascii="Times New Roman" w:hAnsi="Times New Roman" w:cs="Times New Roman"/>
          <w:sz w:val="24"/>
          <w:szCs w:val="24"/>
        </w:rPr>
        <w:t>ill</w:t>
      </w:r>
      <w:r w:rsidR="00882C79">
        <w:rPr>
          <w:rFonts w:ascii="Times New Roman" w:hAnsi="Times New Roman" w:cs="Times New Roman"/>
          <w:sz w:val="24"/>
          <w:szCs w:val="24"/>
        </w:rPr>
        <w:t xml:space="preserve"> thrive if the wealth gap reduces and greater equity is realized.</w:t>
      </w:r>
    </w:p>
    <w:sectPr w:rsidR="00D15C12" w:rsidRPr="00D15C12" w:rsidSect="00B149C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AA2" w:rsidRDefault="00755AA2" w:rsidP="00575DC8">
      <w:pPr>
        <w:spacing w:after="0" w:line="240" w:lineRule="auto"/>
      </w:pPr>
      <w:r>
        <w:separator/>
      </w:r>
    </w:p>
  </w:endnote>
  <w:endnote w:type="continuationSeparator" w:id="0">
    <w:p w:rsidR="00755AA2" w:rsidRDefault="00755AA2" w:rsidP="00575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AA2" w:rsidRDefault="00755AA2" w:rsidP="00575DC8">
      <w:pPr>
        <w:spacing w:after="0" w:line="240" w:lineRule="auto"/>
      </w:pPr>
      <w:r>
        <w:separator/>
      </w:r>
    </w:p>
  </w:footnote>
  <w:footnote w:type="continuationSeparator" w:id="0">
    <w:p w:rsidR="00755AA2" w:rsidRDefault="00755AA2" w:rsidP="00575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686" w:rsidRPr="00AA5686" w:rsidRDefault="00AA5686">
    <w:pPr>
      <w:pStyle w:val="Header"/>
      <w:rPr>
        <w:rFonts w:ascii="Times New Roman" w:hAnsi="Times New Roman" w:cs="Times New Roman"/>
        <w:sz w:val="24"/>
        <w:szCs w:val="24"/>
      </w:rPr>
    </w:pPr>
    <w:r w:rsidRPr="00AA5686">
      <w:rPr>
        <w:rFonts w:ascii="Times New Roman" w:hAnsi="Times New Roman" w:cs="Times New Roman"/>
        <w:sz w:val="24"/>
        <w:szCs w:val="24"/>
      </w:rPr>
      <w:t>Running head</w:t>
    </w:r>
    <w:r w:rsidR="00BC64BC">
      <w:rPr>
        <w:rFonts w:ascii="Times New Roman" w:hAnsi="Times New Roman" w:cs="Times New Roman"/>
        <w:sz w:val="24"/>
        <w:szCs w:val="24"/>
      </w:rPr>
      <w:t>:</w:t>
    </w:r>
    <w:r w:rsidR="00BC64BC" w:rsidRPr="00BC64BC">
      <w:rPr>
        <w:rFonts w:ascii="Times New Roman" w:hAnsi="Times New Roman" w:cs="Times New Roman"/>
        <w:sz w:val="24"/>
        <w:szCs w:val="24"/>
      </w:rPr>
      <w:t xml:space="preserve"> </w:t>
    </w:r>
    <w:r w:rsidR="00BC64BC">
      <w:rPr>
        <w:rFonts w:ascii="Times New Roman" w:hAnsi="Times New Roman" w:cs="Times New Roman"/>
        <w:sz w:val="24"/>
        <w:szCs w:val="24"/>
      </w:rPr>
      <w:t>PREFERENTIAL OPTION FOR THE POOR</w:t>
    </w:r>
    <w:r w:rsidRPr="00AA5686">
      <w:rPr>
        <w:rFonts w:ascii="Times New Roman" w:hAnsi="Times New Roman" w:cs="Times New Roman"/>
        <w:sz w:val="24"/>
        <w:szCs w:val="24"/>
      </w:rPr>
      <w:t>:</w:t>
    </w:r>
    <w:r w:rsidRPr="00AA5686">
      <w:rPr>
        <w:rFonts w:ascii="Times New Roman" w:hAnsi="Times New Roman" w:cs="Times New Roman"/>
        <w:sz w:val="24"/>
        <w:szCs w:val="24"/>
      </w:rPr>
      <w:tab/>
    </w:r>
    <w:r w:rsidR="00794FB1" w:rsidRPr="00AA5686">
      <w:rPr>
        <w:rFonts w:ascii="Times New Roman" w:hAnsi="Times New Roman" w:cs="Times New Roman"/>
        <w:sz w:val="24"/>
        <w:szCs w:val="24"/>
      </w:rPr>
      <w:fldChar w:fldCharType="begin"/>
    </w:r>
    <w:r w:rsidRPr="00AA5686">
      <w:rPr>
        <w:rFonts w:ascii="Times New Roman" w:hAnsi="Times New Roman" w:cs="Times New Roman"/>
        <w:sz w:val="24"/>
        <w:szCs w:val="24"/>
      </w:rPr>
      <w:instrText xml:space="preserve"> PAGE   \* MERGEFORMAT </w:instrText>
    </w:r>
    <w:r w:rsidR="00794FB1" w:rsidRPr="00AA5686">
      <w:rPr>
        <w:rFonts w:ascii="Times New Roman" w:hAnsi="Times New Roman" w:cs="Times New Roman"/>
        <w:sz w:val="24"/>
        <w:szCs w:val="24"/>
      </w:rPr>
      <w:fldChar w:fldCharType="separate"/>
    </w:r>
    <w:r w:rsidR="00755AA2">
      <w:rPr>
        <w:rFonts w:ascii="Times New Roman" w:hAnsi="Times New Roman" w:cs="Times New Roman"/>
        <w:noProof/>
        <w:sz w:val="24"/>
        <w:szCs w:val="24"/>
      </w:rPr>
      <w:t>1</w:t>
    </w:r>
    <w:r w:rsidR="00794FB1" w:rsidRPr="00AA5686">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0DB1" w:rsidRPr="00AA5686" w:rsidRDefault="00BC5BBA">
    <w:pPr>
      <w:pStyle w:val="Header"/>
      <w:rPr>
        <w:rFonts w:ascii="Times New Roman" w:hAnsi="Times New Roman" w:cs="Times New Roman"/>
        <w:sz w:val="24"/>
        <w:szCs w:val="24"/>
      </w:rPr>
    </w:pPr>
    <w:r>
      <w:rPr>
        <w:rFonts w:ascii="Times New Roman" w:hAnsi="Times New Roman" w:cs="Times New Roman"/>
        <w:sz w:val="24"/>
        <w:szCs w:val="24"/>
      </w:rPr>
      <w:t>PREFERENTIAL OPTION FOR THE POOR</w:t>
    </w:r>
    <w:r w:rsidR="00631EC0">
      <w:rPr>
        <w:rFonts w:ascii="Times New Roman" w:hAnsi="Times New Roman" w:cs="Times New Roman"/>
        <w:sz w:val="24"/>
        <w:szCs w:val="24"/>
      </w:rPr>
      <w:tab/>
    </w:r>
    <w:r w:rsidR="00520DB1" w:rsidRPr="00AA5686">
      <w:rPr>
        <w:rFonts w:ascii="Times New Roman" w:hAnsi="Times New Roman" w:cs="Times New Roman"/>
        <w:sz w:val="24"/>
        <w:szCs w:val="24"/>
      </w:rPr>
      <w:tab/>
    </w:r>
    <w:r w:rsidR="00794FB1" w:rsidRPr="00AA5686">
      <w:rPr>
        <w:rFonts w:ascii="Times New Roman" w:hAnsi="Times New Roman" w:cs="Times New Roman"/>
        <w:sz w:val="24"/>
        <w:szCs w:val="24"/>
      </w:rPr>
      <w:fldChar w:fldCharType="begin"/>
    </w:r>
    <w:r w:rsidR="00520DB1" w:rsidRPr="00AA5686">
      <w:rPr>
        <w:rFonts w:ascii="Times New Roman" w:hAnsi="Times New Roman" w:cs="Times New Roman"/>
        <w:sz w:val="24"/>
        <w:szCs w:val="24"/>
      </w:rPr>
      <w:instrText xml:space="preserve"> PAGE   \* MERGEFORMAT </w:instrText>
    </w:r>
    <w:r w:rsidR="00794FB1" w:rsidRPr="00AA5686">
      <w:rPr>
        <w:rFonts w:ascii="Times New Roman" w:hAnsi="Times New Roman" w:cs="Times New Roman"/>
        <w:sz w:val="24"/>
        <w:szCs w:val="24"/>
      </w:rPr>
      <w:fldChar w:fldCharType="separate"/>
    </w:r>
    <w:r w:rsidR="0071253B">
      <w:rPr>
        <w:rFonts w:ascii="Times New Roman" w:hAnsi="Times New Roman" w:cs="Times New Roman"/>
        <w:noProof/>
        <w:sz w:val="24"/>
        <w:szCs w:val="24"/>
      </w:rPr>
      <w:t>2</w:t>
    </w:r>
    <w:r w:rsidR="00794FB1" w:rsidRPr="00AA5686">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F2102"/>
    <w:multiLevelType w:val="hybridMultilevel"/>
    <w:tmpl w:val="FC1EB99C"/>
    <w:lvl w:ilvl="0" w:tplc="9D0C714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5253F6"/>
    <w:multiLevelType w:val="hybridMultilevel"/>
    <w:tmpl w:val="B052B838"/>
    <w:lvl w:ilvl="0" w:tplc="9D0C714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BE5C7D"/>
    <w:multiLevelType w:val="hybridMultilevel"/>
    <w:tmpl w:val="040CA70C"/>
    <w:lvl w:ilvl="0" w:tplc="9D0C714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E00212"/>
    <w:multiLevelType w:val="hybridMultilevel"/>
    <w:tmpl w:val="6D221584"/>
    <w:lvl w:ilvl="0" w:tplc="9D0C714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980B98"/>
    <w:multiLevelType w:val="hybridMultilevel"/>
    <w:tmpl w:val="E586F8D2"/>
    <w:lvl w:ilvl="0" w:tplc="9D0C714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Q1NrewsDA1tjS2MDJQ0lEKTi0uzszPAykwrQUAV4gQ7ywAAAA="/>
  </w:docVars>
  <w:rsids>
    <w:rsidRoot w:val="00F76515"/>
    <w:rsid w:val="00002B07"/>
    <w:rsid w:val="00012401"/>
    <w:rsid w:val="00013CEE"/>
    <w:rsid w:val="00023EEE"/>
    <w:rsid w:val="0002502F"/>
    <w:rsid w:val="00044DF0"/>
    <w:rsid w:val="00047321"/>
    <w:rsid w:val="000504DE"/>
    <w:rsid w:val="000527AA"/>
    <w:rsid w:val="00055536"/>
    <w:rsid w:val="000708CB"/>
    <w:rsid w:val="00076FE1"/>
    <w:rsid w:val="0008381E"/>
    <w:rsid w:val="00092E06"/>
    <w:rsid w:val="00095468"/>
    <w:rsid w:val="000968F2"/>
    <w:rsid w:val="000A2415"/>
    <w:rsid w:val="000B19E2"/>
    <w:rsid w:val="000B1AB2"/>
    <w:rsid w:val="000B316A"/>
    <w:rsid w:val="000B5164"/>
    <w:rsid w:val="000C4D22"/>
    <w:rsid w:val="000D03A0"/>
    <w:rsid w:val="000D1C41"/>
    <w:rsid w:val="000D22DF"/>
    <w:rsid w:val="000D38CC"/>
    <w:rsid w:val="000D4AAE"/>
    <w:rsid w:val="000E1BF3"/>
    <w:rsid w:val="000F4CAC"/>
    <w:rsid w:val="000F7E6F"/>
    <w:rsid w:val="00100E0A"/>
    <w:rsid w:val="00113629"/>
    <w:rsid w:val="00114FB2"/>
    <w:rsid w:val="00115DD8"/>
    <w:rsid w:val="00122452"/>
    <w:rsid w:val="00123182"/>
    <w:rsid w:val="001313E6"/>
    <w:rsid w:val="00141179"/>
    <w:rsid w:val="0014224D"/>
    <w:rsid w:val="00142B16"/>
    <w:rsid w:val="0015721A"/>
    <w:rsid w:val="0016043F"/>
    <w:rsid w:val="00167D77"/>
    <w:rsid w:val="00170116"/>
    <w:rsid w:val="001704D9"/>
    <w:rsid w:val="0017057E"/>
    <w:rsid w:val="0017389A"/>
    <w:rsid w:val="0018423E"/>
    <w:rsid w:val="00185A86"/>
    <w:rsid w:val="00185BF1"/>
    <w:rsid w:val="001A06F9"/>
    <w:rsid w:val="001A1F10"/>
    <w:rsid w:val="001A6562"/>
    <w:rsid w:val="001A6B86"/>
    <w:rsid w:val="001B0572"/>
    <w:rsid w:val="001B0FFD"/>
    <w:rsid w:val="001C09C2"/>
    <w:rsid w:val="001C0D49"/>
    <w:rsid w:val="001C3747"/>
    <w:rsid w:val="001C3DEA"/>
    <w:rsid w:val="001C6E72"/>
    <w:rsid w:val="001D298D"/>
    <w:rsid w:val="001D2E1F"/>
    <w:rsid w:val="001D498F"/>
    <w:rsid w:val="001E0FC6"/>
    <w:rsid w:val="001E3077"/>
    <w:rsid w:val="001F7FD5"/>
    <w:rsid w:val="00201E0A"/>
    <w:rsid w:val="00203FDA"/>
    <w:rsid w:val="00204B2E"/>
    <w:rsid w:val="0020564B"/>
    <w:rsid w:val="00223BB2"/>
    <w:rsid w:val="00226E83"/>
    <w:rsid w:val="00236A11"/>
    <w:rsid w:val="00237E4D"/>
    <w:rsid w:val="00240D31"/>
    <w:rsid w:val="00244027"/>
    <w:rsid w:val="00250D99"/>
    <w:rsid w:val="002569C6"/>
    <w:rsid w:val="00280036"/>
    <w:rsid w:val="002822F3"/>
    <w:rsid w:val="00283553"/>
    <w:rsid w:val="00285A51"/>
    <w:rsid w:val="00285DAF"/>
    <w:rsid w:val="00290ECB"/>
    <w:rsid w:val="0029197B"/>
    <w:rsid w:val="0029357A"/>
    <w:rsid w:val="002A142F"/>
    <w:rsid w:val="002A444C"/>
    <w:rsid w:val="002C4BD4"/>
    <w:rsid w:val="002D1C62"/>
    <w:rsid w:val="002E4916"/>
    <w:rsid w:val="002F4455"/>
    <w:rsid w:val="002F7DFE"/>
    <w:rsid w:val="00303844"/>
    <w:rsid w:val="003130CF"/>
    <w:rsid w:val="00313402"/>
    <w:rsid w:val="003155CB"/>
    <w:rsid w:val="003254C0"/>
    <w:rsid w:val="0033036F"/>
    <w:rsid w:val="00331CA0"/>
    <w:rsid w:val="00342040"/>
    <w:rsid w:val="003454E9"/>
    <w:rsid w:val="00353748"/>
    <w:rsid w:val="00382354"/>
    <w:rsid w:val="003A386C"/>
    <w:rsid w:val="003A4296"/>
    <w:rsid w:val="003B0346"/>
    <w:rsid w:val="003B26C4"/>
    <w:rsid w:val="003C33D3"/>
    <w:rsid w:val="003D0D7E"/>
    <w:rsid w:val="003D7F4D"/>
    <w:rsid w:val="003E1105"/>
    <w:rsid w:val="003F0C1D"/>
    <w:rsid w:val="003F0FF0"/>
    <w:rsid w:val="003F5723"/>
    <w:rsid w:val="003F7EA3"/>
    <w:rsid w:val="00414770"/>
    <w:rsid w:val="0042437A"/>
    <w:rsid w:val="004268D9"/>
    <w:rsid w:val="0043159D"/>
    <w:rsid w:val="00434D52"/>
    <w:rsid w:val="00435271"/>
    <w:rsid w:val="0044048E"/>
    <w:rsid w:val="00467BEB"/>
    <w:rsid w:val="00472958"/>
    <w:rsid w:val="004756BE"/>
    <w:rsid w:val="00477CC0"/>
    <w:rsid w:val="004871ED"/>
    <w:rsid w:val="00491258"/>
    <w:rsid w:val="004B77D9"/>
    <w:rsid w:val="004C04F0"/>
    <w:rsid w:val="004F5348"/>
    <w:rsid w:val="0050289C"/>
    <w:rsid w:val="00503C0D"/>
    <w:rsid w:val="0051218D"/>
    <w:rsid w:val="00512C44"/>
    <w:rsid w:val="00515C78"/>
    <w:rsid w:val="00520DB1"/>
    <w:rsid w:val="00522ABE"/>
    <w:rsid w:val="00524871"/>
    <w:rsid w:val="00527666"/>
    <w:rsid w:val="005335C2"/>
    <w:rsid w:val="0055515F"/>
    <w:rsid w:val="00560AE3"/>
    <w:rsid w:val="00561BF3"/>
    <w:rsid w:val="0056412C"/>
    <w:rsid w:val="00564714"/>
    <w:rsid w:val="005667F8"/>
    <w:rsid w:val="00566B3B"/>
    <w:rsid w:val="005670CC"/>
    <w:rsid w:val="00570151"/>
    <w:rsid w:val="00575CA2"/>
    <w:rsid w:val="00575DC8"/>
    <w:rsid w:val="00580617"/>
    <w:rsid w:val="005842D0"/>
    <w:rsid w:val="005867DF"/>
    <w:rsid w:val="005917B0"/>
    <w:rsid w:val="00591CD4"/>
    <w:rsid w:val="00594F03"/>
    <w:rsid w:val="00596BCD"/>
    <w:rsid w:val="005A04B2"/>
    <w:rsid w:val="005A1128"/>
    <w:rsid w:val="005B1A51"/>
    <w:rsid w:val="005B1F47"/>
    <w:rsid w:val="005B2B89"/>
    <w:rsid w:val="005B5289"/>
    <w:rsid w:val="005B779E"/>
    <w:rsid w:val="005C360F"/>
    <w:rsid w:val="005D2936"/>
    <w:rsid w:val="005D6A3D"/>
    <w:rsid w:val="005E29A2"/>
    <w:rsid w:val="005E7D84"/>
    <w:rsid w:val="005F3B9A"/>
    <w:rsid w:val="005F612A"/>
    <w:rsid w:val="005F7D9A"/>
    <w:rsid w:val="006104D2"/>
    <w:rsid w:val="00611F4D"/>
    <w:rsid w:val="00617C9D"/>
    <w:rsid w:val="00631EC0"/>
    <w:rsid w:val="00632884"/>
    <w:rsid w:val="00640131"/>
    <w:rsid w:val="00640881"/>
    <w:rsid w:val="006515C3"/>
    <w:rsid w:val="0065415F"/>
    <w:rsid w:val="00655E6F"/>
    <w:rsid w:val="00657B41"/>
    <w:rsid w:val="00664D45"/>
    <w:rsid w:val="00672D48"/>
    <w:rsid w:val="006747B4"/>
    <w:rsid w:val="00676FEB"/>
    <w:rsid w:val="0068691F"/>
    <w:rsid w:val="006A5154"/>
    <w:rsid w:val="006A6003"/>
    <w:rsid w:val="006B60AE"/>
    <w:rsid w:val="006C57FC"/>
    <w:rsid w:val="006D2B84"/>
    <w:rsid w:val="006D2D27"/>
    <w:rsid w:val="006D7B7A"/>
    <w:rsid w:val="006E59DE"/>
    <w:rsid w:val="006E60A1"/>
    <w:rsid w:val="006E65C3"/>
    <w:rsid w:val="006F3033"/>
    <w:rsid w:val="006F3435"/>
    <w:rsid w:val="006F4A96"/>
    <w:rsid w:val="00700290"/>
    <w:rsid w:val="0071253B"/>
    <w:rsid w:val="00724EBC"/>
    <w:rsid w:val="00731C82"/>
    <w:rsid w:val="0073592A"/>
    <w:rsid w:val="007441CF"/>
    <w:rsid w:val="007463EC"/>
    <w:rsid w:val="007538BD"/>
    <w:rsid w:val="00755AA2"/>
    <w:rsid w:val="00756794"/>
    <w:rsid w:val="00756DAF"/>
    <w:rsid w:val="007570B7"/>
    <w:rsid w:val="00762D19"/>
    <w:rsid w:val="0076575B"/>
    <w:rsid w:val="007701F5"/>
    <w:rsid w:val="0077102C"/>
    <w:rsid w:val="0077462F"/>
    <w:rsid w:val="00782309"/>
    <w:rsid w:val="00794FB1"/>
    <w:rsid w:val="007A7E38"/>
    <w:rsid w:val="007B39F4"/>
    <w:rsid w:val="007B744A"/>
    <w:rsid w:val="007C28A9"/>
    <w:rsid w:val="007D4D57"/>
    <w:rsid w:val="007E1184"/>
    <w:rsid w:val="007F042F"/>
    <w:rsid w:val="007F7B57"/>
    <w:rsid w:val="00805488"/>
    <w:rsid w:val="008200E1"/>
    <w:rsid w:val="00821023"/>
    <w:rsid w:val="00844488"/>
    <w:rsid w:val="00854338"/>
    <w:rsid w:val="008666C6"/>
    <w:rsid w:val="00866CEC"/>
    <w:rsid w:val="0087240D"/>
    <w:rsid w:val="00873625"/>
    <w:rsid w:val="008751C6"/>
    <w:rsid w:val="00875A47"/>
    <w:rsid w:val="00882C79"/>
    <w:rsid w:val="008A3A32"/>
    <w:rsid w:val="008B6F87"/>
    <w:rsid w:val="008C099A"/>
    <w:rsid w:val="008C3C6A"/>
    <w:rsid w:val="008C4551"/>
    <w:rsid w:val="008E1F8A"/>
    <w:rsid w:val="008E7C3E"/>
    <w:rsid w:val="008F2740"/>
    <w:rsid w:val="009069BB"/>
    <w:rsid w:val="00907081"/>
    <w:rsid w:val="00913350"/>
    <w:rsid w:val="00915EDB"/>
    <w:rsid w:val="00917CB0"/>
    <w:rsid w:val="00935A2C"/>
    <w:rsid w:val="00936E67"/>
    <w:rsid w:val="00937467"/>
    <w:rsid w:val="009409EA"/>
    <w:rsid w:val="00962170"/>
    <w:rsid w:val="009652B7"/>
    <w:rsid w:val="00965526"/>
    <w:rsid w:val="00966922"/>
    <w:rsid w:val="0097338D"/>
    <w:rsid w:val="00974EC8"/>
    <w:rsid w:val="00980F3F"/>
    <w:rsid w:val="009810F5"/>
    <w:rsid w:val="00983A64"/>
    <w:rsid w:val="009905A4"/>
    <w:rsid w:val="009A26F1"/>
    <w:rsid w:val="009A2B68"/>
    <w:rsid w:val="009A3B1C"/>
    <w:rsid w:val="009A5B99"/>
    <w:rsid w:val="009B3CCD"/>
    <w:rsid w:val="009B5C44"/>
    <w:rsid w:val="009D2D29"/>
    <w:rsid w:val="009D79C1"/>
    <w:rsid w:val="009D7C5B"/>
    <w:rsid w:val="009E0F1E"/>
    <w:rsid w:val="009E1EE8"/>
    <w:rsid w:val="009F7CC2"/>
    <w:rsid w:val="00A03A4F"/>
    <w:rsid w:val="00A04FE3"/>
    <w:rsid w:val="00A07B88"/>
    <w:rsid w:val="00A07D7C"/>
    <w:rsid w:val="00A149AB"/>
    <w:rsid w:val="00A2071D"/>
    <w:rsid w:val="00A20F23"/>
    <w:rsid w:val="00A24BF5"/>
    <w:rsid w:val="00A2546C"/>
    <w:rsid w:val="00A26514"/>
    <w:rsid w:val="00A300C6"/>
    <w:rsid w:val="00A302DF"/>
    <w:rsid w:val="00A31003"/>
    <w:rsid w:val="00A31976"/>
    <w:rsid w:val="00A35D4A"/>
    <w:rsid w:val="00A372CF"/>
    <w:rsid w:val="00A424AB"/>
    <w:rsid w:val="00A44EC5"/>
    <w:rsid w:val="00A52D0B"/>
    <w:rsid w:val="00A53CF8"/>
    <w:rsid w:val="00A54BC7"/>
    <w:rsid w:val="00A65D5E"/>
    <w:rsid w:val="00A72687"/>
    <w:rsid w:val="00A83794"/>
    <w:rsid w:val="00A920F9"/>
    <w:rsid w:val="00AA21A6"/>
    <w:rsid w:val="00AA5686"/>
    <w:rsid w:val="00AA7690"/>
    <w:rsid w:val="00AB2169"/>
    <w:rsid w:val="00AB41F7"/>
    <w:rsid w:val="00AB77D1"/>
    <w:rsid w:val="00AC073B"/>
    <w:rsid w:val="00AD6E79"/>
    <w:rsid w:val="00AE1FDA"/>
    <w:rsid w:val="00B01F05"/>
    <w:rsid w:val="00B0341C"/>
    <w:rsid w:val="00B0768D"/>
    <w:rsid w:val="00B10BA1"/>
    <w:rsid w:val="00B149CD"/>
    <w:rsid w:val="00B30835"/>
    <w:rsid w:val="00B32E8A"/>
    <w:rsid w:val="00B35FF6"/>
    <w:rsid w:val="00B50555"/>
    <w:rsid w:val="00B50EA2"/>
    <w:rsid w:val="00B559FC"/>
    <w:rsid w:val="00B55F26"/>
    <w:rsid w:val="00B629F2"/>
    <w:rsid w:val="00B65399"/>
    <w:rsid w:val="00B65452"/>
    <w:rsid w:val="00B656C6"/>
    <w:rsid w:val="00B67AB1"/>
    <w:rsid w:val="00B71173"/>
    <w:rsid w:val="00B714DE"/>
    <w:rsid w:val="00B73026"/>
    <w:rsid w:val="00B81ACC"/>
    <w:rsid w:val="00B91F80"/>
    <w:rsid w:val="00B94081"/>
    <w:rsid w:val="00B942DB"/>
    <w:rsid w:val="00BA02D8"/>
    <w:rsid w:val="00BA6248"/>
    <w:rsid w:val="00BB255D"/>
    <w:rsid w:val="00BB5CCC"/>
    <w:rsid w:val="00BB5DDC"/>
    <w:rsid w:val="00BC374F"/>
    <w:rsid w:val="00BC5BBA"/>
    <w:rsid w:val="00BC64BC"/>
    <w:rsid w:val="00BC7448"/>
    <w:rsid w:val="00BD25A4"/>
    <w:rsid w:val="00BD35A2"/>
    <w:rsid w:val="00BE2475"/>
    <w:rsid w:val="00BE26EE"/>
    <w:rsid w:val="00C00A73"/>
    <w:rsid w:val="00C0620C"/>
    <w:rsid w:val="00C233C9"/>
    <w:rsid w:val="00C42E99"/>
    <w:rsid w:val="00C6645E"/>
    <w:rsid w:val="00C66DF2"/>
    <w:rsid w:val="00C70051"/>
    <w:rsid w:val="00C70839"/>
    <w:rsid w:val="00C75E3D"/>
    <w:rsid w:val="00C77656"/>
    <w:rsid w:val="00C825D2"/>
    <w:rsid w:val="00C86421"/>
    <w:rsid w:val="00C91E14"/>
    <w:rsid w:val="00C940BE"/>
    <w:rsid w:val="00C95791"/>
    <w:rsid w:val="00C958C1"/>
    <w:rsid w:val="00CA01A9"/>
    <w:rsid w:val="00CA2146"/>
    <w:rsid w:val="00CA32F8"/>
    <w:rsid w:val="00CA36D6"/>
    <w:rsid w:val="00CB2D55"/>
    <w:rsid w:val="00CC707A"/>
    <w:rsid w:val="00CC72A6"/>
    <w:rsid w:val="00CD07DA"/>
    <w:rsid w:val="00CD0DE9"/>
    <w:rsid w:val="00CD21DE"/>
    <w:rsid w:val="00CD5FC8"/>
    <w:rsid w:val="00CE1FE8"/>
    <w:rsid w:val="00CE3B7C"/>
    <w:rsid w:val="00CF577C"/>
    <w:rsid w:val="00CF74C2"/>
    <w:rsid w:val="00D0456B"/>
    <w:rsid w:val="00D11B62"/>
    <w:rsid w:val="00D15C12"/>
    <w:rsid w:val="00D20696"/>
    <w:rsid w:val="00D21785"/>
    <w:rsid w:val="00D26A08"/>
    <w:rsid w:val="00D40B13"/>
    <w:rsid w:val="00D4258B"/>
    <w:rsid w:val="00D45DE7"/>
    <w:rsid w:val="00D47BDC"/>
    <w:rsid w:val="00D51331"/>
    <w:rsid w:val="00D62C6F"/>
    <w:rsid w:val="00D633B3"/>
    <w:rsid w:val="00D75170"/>
    <w:rsid w:val="00D759E4"/>
    <w:rsid w:val="00D87E24"/>
    <w:rsid w:val="00D97004"/>
    <w:rsid w:val="00D973D5"/>
    <w:rsid w:val="00DA7CEB"/>
    <w:rsid w:val="00DB0CDC"/>
    <w:rsid w:val="00DB24F8"/>
    <w:rsid w:val="00DB2D57"/>
    <w:rsid w:val="00DB7AA3"/>
    <w:rsid w:val="00DC120E"/>
    <w:rsid w:val="00DC41D6"/>
    <w:rsid w:val="00DE690E"/>
    <w:rsid w:val="00DE6B35"/>
    <w:rsid w:val="00DE73A8"/>
    <w:rsid w:val="00DF26BA"/>
    <w:rsid w:val="00E02A1D"/>
    <w:rsid w:val="00E07654"/>
    <w:rsid w:val="00E15F4F"/>
    <w:rsid w:val="00E17656"/>
    <w:rsid w:val="00E2595B"/>
    <w:rsid w:val="00E26867"/>
    <w:rsid w:val="00E36EA9"/>
    <w:rsid w:val="00E54B57"/>
    <w:rsid w:val="00E60664"/>
    <w:rsid w:val="00E60727"/>
    <w:rsid w:val="00E61F42"/>
    <w:rsid w:val="00E63302"/>
    <w:rsid w:val="00E67F57"/>
    <w:rsid w:val="00E7080B"/>
    <w:rsid w:val="00E7093D"/>
    <w:rsid w:val="00E844B3"/>
    <w:rsid w:val="00E8703C"/>
    <w:rsid w:val="00E87566"/>
    <w:rsid w:val="00E95CE2"/>
    <w:rsid w:val="00EC0D78"/>
    <w:rsid w:val="00ED56B7"/>
    <w:rsid w:val="00ED7E26"/>
    <w:rsid w:val="00EE0895"/>
    <w:rsid w:val="00EF0A26"/>
    <w:rsid w:val="00F0212A"/>
    <w:rsid w:val="00F02C3B"/>
    <w:rsid w:val="00F21410"/>
    <w:rsid w:val="00F23F44"/>
    <w:rsid w:val="00F41A1D"/>
    <w:rsid w:val="00F466CF"/>
    <w:rsid w:val="00F468AE"/>
    <w:rsid w:val="00F52219"/>
    <w:rsid w:val="00F53479"/>
    <w:rsid w:val="00F64C99"/>
    <w:rsid w:val="00F67292"/>
    <w:rsid w:val="00F72183"/>
    <w:rsid w:val="00F75D71"/>
    <w:rsid w:val="00F76515"/>
    <w:rsid w:val="00F936E5"/>
    <w:rsid w:val="00F9542F"/>
    <w:rsid w:val="00FA39D6"/>
    <w:rsid w:val="00FA76DD"/>
    <w:rsid w:val="00FB0490"/>
    <w:rsid w:val="00FB121A"/>
    <w:rsid w:val="00FB307C"/>
    <w:rsid w:val="00FB3CFA"/>
    <w:rsid w:val="00FC6F4C"/>
    <w:rsid w:val="00FF7F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9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575DC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5DC8"/>
    <w:rPr>
      <w:i/>
      <w:iCs/>
    </w:rPr>
  </w:style>
  <w:style w:type="paragraph" w:styleId="Header">
    <w:name w:val="header"/>
    <w:basedOn w:val="Normal"/>
    <w:link w:val="HeaderChar"/>
    <w:uiPriority w:val="99"/>
    <w:unhideWhenUsed/>
    <w:rsid w:val="00575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DC8"/>
  </w:style>
  <w:style w:type="paragraph" w:styleId="Footer">
    <w:name w:val="footer"/>
    <w:basedOn w:val="Normal"/>
    <w:link w:val="FooterChar"/>
    <w:uiPriority w:val="99"/>
    <w:semiHidden/>
    <w:unhideWhenUsed/>
    <w:rsid w:val="00575D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5DC8"/>
  </w:style>
  <w:style w:type="paragraph" w:styleId="BalloonText">
    <w:name w:val="Balloon Text"/>
    <w:basedOn w:val="Normal"/>
    <w:link w:val="BalloonTextChar"/>
    <w:uiPriority w:val="99"/>
    <w:semiHidden/>
    <w:unhideWhenUsed/>
    <w:rsid w:val="00575D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DC8"/>
    <w:rPr>
      <w:rFonts w:ascii="Tahoma" w:hAnsi="Tahoma" w:cs="Tahoma"/>
      <w:sz w:val="16"/>
      <w:szCs w:val="16"/>
    </w:rPr>
  </w:style>
  <w:style w:type="paragraph" w:customStyle="1" w:styleId="m830244660504407344gmail-m-2025358718471782656ydpadd6a8d6msonormal">
    <w:name w:val="m_830244660504407344gmail-m_-2025358718471782656ydpadd6a8d6msonormal"/>
    <w:basedOn w:val="Normal"/>
    <w:rsid w:val="00A52D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559FC"/>
    <w:rPr>
      <w:color w:val="0000FF" w:themeColor="hyperlink"/>
      <w:u w:val="single"/>
    </w:rPr>
  </w:style>
  <w:style w:type="paragraph" w:styleId="ListParagraph">
    <w:name w:val="List Paragraph"/>
    <w:basedOn w:val="Normal"/>
    <w:uiPriority w:val="34"/>
    <w:qFormat/>
    <w:rsid w:val="00AD6E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088889">
      <w:bodyDiv w:val="1"/>
      <w:marLeft w:val="0"/>
      <w:marRight w:val="0"/>
      <w:marTop w:val="0"/>
      <w:marBottom w:val="0"/>
      <w:divBdr>
        <w:top w:val="none" w:sz="0" w:space="0" w:color="auto"/>
        <w:left w:val="none" w:sz="0" w:space="0" w:color="auto"/>
        <w:bottom w:val="none" w:sz="0" w:space="0" w:color="auto"/>
        <w:right w:val="none" w:sz="0" w:space="0" w:color="auto"/>
      </w:divBdr>
    </w:div>
    <w:div w:id="132083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2019-04-15T10:47:00Z</dcterms:created>
  <dcterms:modified xsi:type="dcterms:W3CDTF">2019-04-15T10:47:00Z</dcterms:modified>
</cp:coreProperties>
</file>